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4F37" w14:textId="77777777" w:rsidR="00A510AA" w:rsidRDefault="00A510AA">
      <w:pPr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69ABBE28" w14:textId="77777777" w:rsidR="007B0C9A" w:rsidRPr="001961CD" w:rsidRDefault="001961CD" w:rsidP="0019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1961CD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Федеральное государственное научное бюджетное учреждение</w:t>
      </w:r>
    </w:p>
    <w:p w14:paraId="7CAAE1D0" w14:textId="77777777" w:rsidR="001961CD" w:rsidRPr="001961CD" w:rsidRDefault="001961CD" w:rsidP="0019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1961CD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«Научный центр психического здоровья»</w:t>
      </w:r>
    </w:p>
    <w:p w14:paraId="42A5EE3C" w14:textId="77777777" w:rsidR="007B0C9A" w:rsidRPr="001961CD" w:rsidRDefault="007B0C9A" w:rsidP="0019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</w:p>
    <w:p w14:paraId="72B14F6E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174134C9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3B92C661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08D15C65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62D24A68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387D6F11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3F1ABF9C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003594C0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22982B65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42C58A86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2F600DD3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12FF14A6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5EC7D23C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32D92EE6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50E904FF" w14:textId="77777777" w:rsidR="007B0C9A" w:rsidRDefault="007B0C9A" w:rsidP="00A510A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16718381" w14:textId="77777777" w:rsidR="00557A3E" w:rsidRDefault="00A510AA" w:rsidP="0019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proofErr w:type="gramStart"/>
      <w:r w:rsidRPr="001961CD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Алгоритмы  ранней</w:t>
      </w:r>
      <w:proofErr w:type="gramEnd"/>
      <w:r w:rsidRPr="001961CD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 xml:space="preserve"> диагностики нарушений пищевого поведения</w:t>
      </w:r>
    </w:p>
    <w:p w14:paraId="1BCEAFAD" w14:textId="77777777" w:rsidR="001961CD" w:rsidRDefault="001961CD" w:rsidP="0019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</w:p>
    <w:p w14:paraId="63364215" w14:textId="77777777" w:rsidR="001961CD" w:rsidRDefault="001961CD" w:rsidP="0019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</w:p>
    <w:p w14:paraId="33920F59" w14:textId="77777777" w:rsidR="001961CD" w:rsidRPr="001961CD" w:rsidRDefault="001961CD" w:rsidP="0019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1961C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Учебно-методическое пособие</w:t>
      </w:r>
    </w:p>
    <w:p w14:paraId="05639C82" w14:textId="77777777" w:rsidR="001961CD" w:rsidRDefault="001961CD" w:rsidP="0019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</w:p>
    <w:p w14:paraId="5977CC2A" w14:textId="77777777" w:rsidR="001961CD" w:rsidRDefault="001961CD" w:rsidP="0019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</w:p>
    <w:p w14:paraId="63E05626" w14:textId="1ADA11B2" w:rsidR="001961CD" w:rsidRDefault="001961CD" w:rsidP="0019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1961C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А.Н. Бархатова</w:t>
      </w:r>
    </w:p>
    <w:p w14:paraId="3AE5A6D7" w14:textId="55FDB4C2" w:rsidR="0021342B" w:rsidRPr="001961CD" w:rsidRDefault="0021342B" w:rsidP="00196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А.О. Русанова (Смольникова) </w:t>
      </w:r>
    </w:p>
    <w:p w14:paraId="3055E96A" w14:textId="77777777" w:rsidR="00A510AA" w:rsidRDefault="00A510AA" w:rsidP="00A510A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6AE859C7" w14:textId="77777777" w:rsidR="00A510AA" w:rsidRDefault="00A510AA" w:rsidP="00A510A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6EC91210" w14:textId="77777777" w:rsidR="00A510AA" w:rsidRDefault="00A510AA" w:rsidP="00A510A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32C6E9DF" w14:textId="77777777" w:rsidR="00A510AA" w:rsidRDefault="00A510AA" w:rsidP="00A510A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1406E5CF" w14:textId="77777777" w:rsidR="00A510AA" w:rsidRDefault="00A510AA" w:rsidP="00A510A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67AAE8D9" w14:textId="77777777" w:rsidR="00A510AA" w:rsidRDefault="00A510AA" w:rsidP="00A510A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22B3C4F2" w14:textId="77777777" w:rsidR="00A510AA" w:rsidRDefault="00A510AA" w:rsidP="00A510A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659731E8" w14:textId="77777777" w:rsidR="00A510AA" w:rsidRPr="007671C0" w:rsidRDefault="00A510AA" w:rsidP="00A510A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746281BF" w14:textId="3E288E34" w:rsidR="00A510AA" w:rsidRPr="001961CD" w:rsidRDefault="00A510AA" w:rsidP="00A510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61CD">
        <w:rPr>
          <w:rFonts w:ascii="Times New Roman" w:hAnsi="Times New Roman" w:cs="Times New Roman"/>
          <w:b/>
          <w:sz w:val="28"/>
          <w:szCs w:val="24"/>
        </w:rPr>
        <w:t>Мо</w:t>
      </w:r>
      <w:r w:rsidR="007B0C9A" w:rsidRPr="001961CD">
        <w:rPr>
          <w:rFonts w:ascii="Times New Roman" w:hAnsi="Times New Roman" w:cs="Times New Roman"/>
          <w:b/>
          <w:sz w:val="28"/>
          <w:szCs w:val="24"/>
        </w:rPr>
        <w:t>сква 20</w:t>
      </w:r>
      <w:r w:rsidR="0021342B">
        <w:rPr>
          <w:rFonts w:ascii="Times New Roman" w:hAnsi="Times New Roman" w:cs="Times New Roman"/>
          <w:b/>
          <w:sz w:val="28"/>
          <w:szCs w:val="24"/>
        </w:rPr>
        <w:t>19</w:t>
      </w:r>
    </w:p>
    <w:p w14:paraId="02186EE2" w14:textId="77777777" w:rsidR="00A510AA" w:rsidRDefault="00A510AA">
      <w:pPr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7E627631" w14:textId="77777777" w:rsidR="00A510AA" w:rsidRDefault="00A510AA">
      <w:pPr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225D2872" w14:textId="77777777" w:rsidR="00A510AA" w:rsidRPr="00A510AA" w:rsidRDefault="00A510AA">
      <w:pPr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6AE56485" w14:textId="77777777" w:rsidR="00745262" w:rsidRDefault="00745262" w:rsidP="00745262">
      <w:pPr>
        <w:tabs>
          <w:tab w:val="left" w:pos="0"/>
        </w:tabs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7D4E2A9D" w14:textId="77777777" w:rsidR="00745262" w:rsidRDefault="00745262" w:rsidP="00745262">
      <w:pPr>
        <w:tabs>
          <w:tab w:val="left" w:pos="0"/>
        </w:tabs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</w:p>
    <w:p w14:paraId="3AC5C33E" w14:textId="77777777" w:rsidR="007B0C9A" w:rsidRPr="007B0C9A" w:rsidRDefault="007B0C9A" w:rsidP="007B0C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0C9A">
        <w:rPr>
          <w:rFonts w:ascii="Times New Roman" w:hAnsi="Times New Roman" w:cs="Times New Roman"/>
          <w:b/>
          <w:sz w:val="28"/>
          <w:szCs w:val="24"/>
        </w:rPr>
        <w:t>СОДЕРЖАНИЕ</w:t>
      </w:r>
    </w:p>
    <w:p w14:paraId="4FE00541" w14:textId="77777777" w:rsidR="007B0C9A" w:rsidRPr="007B0C9A" w:rsidRDefault="007B0C9A" w:rsidP="007B0C9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B0C9A">
        <w:rPr>
          <w:rFonts w:ascii="Times New Roman" w:hAnsi="Times New Roman" w:cs="Times New Roman"/>
          <w:sz w:val="28"/>
          <w:szCs w:val="24"/>
        </w:rPr>
        <w:t>1.Введение ----------------------------------------------</w:t>
      </w:r>
      <w:r w:rsidR="001961CD">
        <w:rPr>
          <w:rFonts w:ascii="Times New Roman" w:hAnsi="Times New Roman" w:cs="Times New Roman"/>
          <w:sz w:val="28"/>
          <w:szCs w:val="24"/>
        </w:rPr>
        <w:t>---------------------------стр.4</w:t>
      </w:r>
      <w:r w:rsidRPr="007B0C9A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0365F62" w14:textId="77777777" w:rsidR="007B0C9A" w:rsidRPr="007B0C9A" w:rsidRDefault="007B0C9A" w:rsidP="007B0C9A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B0C9A">
        <w:rPr>
          <w:rFonts w:ascii="Times New Roman" w:hAnsi="Times New Roman" w:cs="Times New Roman"/>
          <w:b/>
          <w:sz w:val="28"/>
          <w:szCs w:val="24"/>
        </w:rPr>
        <w:t>2.</w:t>
      </w:r>
      <w:r w:rsidRPr="007B0C9A">
        <w:rPr>
          <w:rFonts w:ascii="Times New Roman" w:hAnsi="Times New Roman" w:cs="Times New Roman"/>
          <w:sz w:val="28"/>
          <w:szCs w:val="24"/>
        </w:rPr>
        <w:t>Основная часть-----------------------------------------------------------------стр</w:t>
      </w:r>
      <w:r w:rsidR="001961CD">
        <w:rPr>
          <w:rFonts w:ascii="Times New Roman" w:hAnsi="Times New Roman" w:cs="Times New Roman"/>
          <w:sz w:val="28"/>
          <w:szCs w:val="24"/>
        </w:rPr>
        <w:t>.5</w:t>
      </w:r>
    </w:p>
    <w:p w14:paraId="20F62B77" w14:textId="77777777" w:rsidR="007B0C9A" w:rsidRPr="007B0C9A" w:rsidRDefault="007B0C9A" w:rsidP="007B0C9A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B0C9A">
        <w:rPr>
          <w:rFonts w:ascii="Times New Roman" w:hAnsi="Times New Roman" w:cs="Times New Roman"/>
          <w:sz w:val="28"/>
          <w:szCs w:val="24"/>
        </w:rPr>
        <w:t>3. Заключение--------------------------------------------------------------------с</w:t>
      </w:r>
      <w:r w:rsidR="001961CD">
        <w:rPr>
          <w:rFonts w:ascii="Times New Roman" w:hAnsi="Times New Roman" w:cs="Times New Roman"/>
          <w:sz w:val="28"/>
          <w:szCs w:val="24"/>
        </w:rPr>
        <w:t>тр. 12</w:t>
      </w:r>
    </w:p>
    <w:p w14:paraId="1EEE272F" w14:textId="77777777" w:rsidR="007B0C9A" w:rsidRPr="007B0C9A" w:rsidRDefault="007B0C9A" w:rsidP="007B0C9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B0C9A">
        <w:rPr>
          <w:rFonts w:ascii="Times New Roman" w:hAnsi="Times New Roman" w:cs="Times New Roman"/>
          <w:sz w:val="28"/>
          <w:szCs w:val="24"/>
        </w:rPr>
        <w:t>4.  Список использованных источников------------------------------------стр.</w:t>
      </w:r>
      <w:r w:rsidR="001961CD">
        <w:rPr>
          <w:rFonts w:ascii="Times New Roman" w:hAnsi="Times New Roman" w:cs="Times New Roman"/>
          <w:sz w:val="28"/>
          <w:szCs w:val="24"/>
        </w:rPr>
        <w:t>16</w:t>
      </w:r>
    </w:p>
    <w:p w14:paraId="3161FD55" w14:textId="77777777" w:rsidR="007B0C9A" w:rsidRPr="007B0C9A" w:rsidRDefault="007B0C9A" w:rsidP="007B0C9A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174075C1" w14:textId="77777777" w:rsidR="007B0C9A" w:rsidRPr="007B0C9A" w:rsidRDefault="007B0C9A" w:rsidP="007B0C9A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1EF238B8" w14:textId="77777777" w:rsidR="007B0C9A" w:rsidRPr="007B0C9A" w:rsidRDefault="007B0C9A" w:rsidP="007B0C9A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D76A8E2" w14:textId="77777777" w:rsidR="007B0C9A" w:rsidRPr="007B0C9A" w:rsidRDefault="007B0C9A" w:rsidP="007B0C9A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5C39CF39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30CFB7D7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2BCC8FCB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61B52CAB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7E7F98B9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0012F409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7228B670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1EEBD73C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58ACD351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79339EF1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4C657F8F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6CDB5C1A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36693267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7CBF750D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57FA798B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3F15B338" w14:textId="77777777" w:rsidR="007B0C9A" w:rsidRDefault="007B0C9A" w:rsidP="007B0C9A">
      <w:pPr>
        <w:spacing w:line="240" w:lineRule="auto"/>
        <w:rPr>
          <w:rFonts w:cs="Arial"/>
          <w:b/>
          <w:sz w:val="24"/>
          <w:szCs w:val="24"/>
        </w:rPr>
      </w:pPr>
    </w:p>
    <w:p w14:paraId="3E89507F" w14:textId="77777777" w:rsidR="00745262" w:rsidRPr="007B0C9A" w:rsidRDefault="00745262" w:rsidP="007B0C9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0C9A">
        <w:rPr>
          <w:rFonts w:ascii="Times New Roman" w:hAnsi="Times New Roman" w:cs="Times New Roman"/>
          <w:b/>
          <w:sz w:val="28"/>
          <w:szCs w:val="28"/>
        </w:rPr>
        <w:lastRenderedPageBreak/>
        <w:t>РЕФЕРАТ</w:t>
      </w:r>
    </w:p>
    <w:p w14:paraId="34E1FA38" w14:textId="77777777" w:rsidR="00660FDA" w:rsidRPr="007B0C9A" w:rsidRDefault="00745262" w:rsidP="007B0C9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0C9A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7B0C9A">
        <w:rPr>
          <w:rFonts w:ascii="Times New Roman" w:hAnsi="Times New Roman" w:cs="Times New Roman"/>
          <w:sz w:val="28"/>
          <w:szCs w:val="28"/>
        </w:rPr>
        <w:t xml:space="preserve"> </w:t>
      </w:r>
      <w:r w:rsidR="00660FDA" w:rsidRPr="007B0C9A">
        <w:rPr>
          <w:rFonts w:ascii="Times New Roman" w:hAnsi="Times New Roman" w:cs="Times New Roman"/>
          <w:sz w:val="28"/>
          <w:szCs w:val="28"/>
        </w:rPr>
        <w:t xml:space="preserve">Нарушения пищевого поведения. анорексии, булимия, эндогенные расстройства, </w:t>
      </w:r>
      <w:proofErr w:type="spellStart"/>
      <w:r w:rsidR="00660FDA" w:rsidRPr="007B0C9A">
        <w:rPr>
          <w:rFonts w:ascii="Times New Roman" w:hAnsi="Times New Roman" w:cs="Times New Roman"/>
          <w:sz w:val="28"/>
          <w:szCs w:val="28"/>
        </w:rPr>
        <w:t>шизотипическое</w:t>
      </w:r>
      <w:proofErr w:type="spellEnd"/>
      <w:r w:rsidR="00660FDA" w:rsidRPr="007B0C9A">
        <w:rPr>
          <w:rFonts w:ascii="Times New Roman" w:hAnsi="Times New Roman" w:cs="Times New Roman"/>
          <w:sz w:val="28"/>
          <w:szCs w:val="28"/>
        </w:rPr>
        <w:t xml:space="preserve"> расстройство, депрессия</w:t>
      </w:r>
    </w:p>
    <w:p w14:paraId="5C490744" w14:textId="77777777" w:rsidR="00660FDA" w:rsidRPr="007B0C9A" w:rsidRDefault="00745262" w:rsidP="007B0C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9A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7B0C9A">
        <w:rPr>
          <w:rFonts w:ascii="Times New Roman" w:hAnsi="Times New Roman" w:cs="Times New Roman"/>
          <w:sz w:val="28"/>
          <w:szCs w:val="28"/>
        </w:rPr>
        <w:t xml:space="preserve"> больные эндогенными расстройствами</w:t>
      </w:r>
      <w:r w:rsidR="00660FDA" w:rsidRPr="007B0C9A">
        <w:rPr>
          <w:rFonts w:ascii="Times New Roman" w:hAnsi="Times New Roman" w:cs="Times New Roman"/>
          <w:sz w:val="28"/>
          <w:szCs w:val="28"/>
        </w:rPr>
        <w:t xml:space="preserve"> аффективного и шизофренического спектра</w:t>
      </w:r>
      <w:r w:rsidRPr="007B0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C9A">
        <w:rPr>
          <w:rFonts w:ascii="Times New Roman" w:hAnsi="Times New Roman" w:cs="Times New Roman"/>
          <w:sz w:val="28"/>
          <w:szCs w:val="28"/>
        </w:rPr>
        <w:t>циклотимоподобными</w:t>
      </w:r>
      <w:proofErr w:type="spellEnd"/>
      <w:r w:rsidRPr="007B0C9A">
        <w:rPr>
          <w:rFonts w:ascii="Times New Roman" w:hAnsi="Times New Roman" w:cs="Times New Roman"/>
          <w:sz w:val="28"/>
          <w:szCs w:val="28"/>
        </w:rPr>
        <w:t xml:space="preserve"> расстройствами, </w:t>
      </w:r>
      <w:r w:rsidR="00660FDA" w:rsidRPr="007B0C9A">
        <w:rPr>
          <w:rFonts w:ascii="Times New Roman" w:hAnsi="Times New Roman" w:cs="Times New Roman"/>
          <w:sz w:val="28"/>
          <w:szCs w:val="28"/>
        </w:rPr>
        <w:t>протекающими с проявлениями феномена нарушения пищевого поведения.</w:t>
      </w:r>
    </w:p>
    <w:p w14:paraId="78A89C22" w14:textId="77777777" w:rsidR="00ED3129" w:rsidRPr="007B0C9A" w:rsidRDefault="00ED3129" w:rsidP="007B0C9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ABBC9" w14:textId="77777777" w:rsidR="00745262" w:rsidRPr="007B0C9A" w:rsidRDefault="00745262" w:rsidP="007B0C9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2FC8A" w14:textId="77777777" w:rsidR="00ED3129" w:rsidRPr="007B0C9A" w:rsidRDefault="00ED3129" w:rsidP="007B0C9A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Обозначения и сокращения:</w:t>
      </w:r>
    </w:p>
    <w:p w14:paraId="4E1F10F9" w14:textId="77777777" w:rsidR="00745262" w:rsidRPr="007B0C9A" w:rsidRDefault="00ED3129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ЭД- эндогенная депрессия</w:t>
      </w:r>
    </w:p>
    <w:p w14:paraId="18DB0E4E" w14:textId="77777777" w:rsidR="00ED3129" w:rsidRPr="007B0C9A" w:rsidRDefault="00ED3129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НПП – нарушения пищевого поведения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НА- нервная анорексия</w:t>
      </w:r>
    </w:p>
    <w:p w14:paraId="26C084C1" w14:textId="77777777" w:rsidR="00ED3129" w:rsidRPr="007B0C9A" w:rsidRDefault="00ED3129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НБ- нервная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булемия</w:t>
      </w:r>
      <w:proofErr w:type="spellEnd"/>
    </w:p>
    <w:p w14:paraId="42B19F5A" w14:textId="77777777" w:rsidR="00ED3129" w:rsidRPr="007B0C9A" w:rsidRDefault="00ED3129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КП-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компульсивное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переедание</w:t>
      </w:r>
    </w:p>
    <w:p w14:paraId="333B2539" w14:textId="77777777" w:rsidR="00ED3129" w:rsidRPr="007B0C9A" w:rsidRDefault="00ED3129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ИМТ- индекс массы тела</w:t>
      </w:r>
    </w:p>
    <w:p w14:paraId="7F0FDA43" w14:textId="77777777" w:rsidR="00745262" w:rsidRPr="007B0C9A" w:rsidRDefault="004E5855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 – биполярное аффективное расстройство</w:t>
      </w:r>
    </w:p>
    <w:p w14:paraId="1E354563" w14:textId="77777777" w:rsidR="004E5855" w:rsidRPr="007B0C9A" w:rsidRDefault="004E5855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РДР- рекуррентное депрессивное расстройство</w:t>
      </w:r>
    </w:p>
    <w:p w14:paraId="7CB3A2FB" w14:textId="77777777" w:rsidR="00C9750D" w:rsidRPr="007B0C9A" w:rsidRDefault="00C9750D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ИМТ- индекс массы тела</w:t>
      </w:r>
    </w:p>
    <w:p w14:paraId="128063FC" w14:textId="77777777" w:rsidR="004E5855" w:rsidRPr="007B0C9A" w:rsidRDefault="004E5855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886421" w14:textId="77777777" w:rsidR="007B0C9A" w:rsidRDefault="007B0C9A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5763EED" w14:textId="77777777" w:rsidR="007B0C9A" w:rsidRDefault="007B0C9A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58C404" w14:textId="77777777" w:rsidR="007B0C9A" w:rsidRDefault="007B0C9A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64B6F4" w14:textId="77777777" w:rsidR="007B0C9A" w:rsidRDefault="007B0C9A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ECB7EE3" w14:textId="77777777" w:rsidR="007B0C9A" w:rsidRDefault="007B0C9A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CFB8E9" w14:textId="77777777" w:rsidR="007B0C9A" w:rsidRDefault="007B0C9A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F59272" w14:textId="77777777" w:rsidR="007B0C9A" w:rsidRDefault="007B0C9A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DFFE40C" w14:textId="77777777" w:rsidR="007B0C9A" w:rsidRDefault="007B0C9A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CDC88E2" w14:textId="77777777" w:rsidR="007B0C9A" w:rsidRDefault="007B0C9A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7C2ED9" w14:textId="77777777" w:rsidR="00ED3129" w:rsidRPr="007B0C9A" w:rsidRDefault="00ED3129" w:rsidP="007B0C9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Введение</w:t>
      </w:r>
    </w:p>
    <w:p w14:paraId="2E1E38A3" w14:textId="77777777" w:rsidR="00F671B3" w:rsidRPr="007B0C9A" w:rsidRDefault="007B0C9A" w:rsidP="007B0C9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10AA" w:rsidRPr="007B0C9A">
        <w:rPr>
          <w:rFonts w:ascii="Times New Roman" w:hAnsi="Times New Roman" w:cs="Times New Roman"/>
          <w:sz w:val="28"/>
          <w:szCs w:val="28"/>
        </w:rPr>
        <w:t xml:space="preserve">Нарушения пищевого поведения представляют собой феноменологически </w:t>
      </w:r>
      <w:proofErr w:type="gramStart"/>
      <w:r w:rsidR="00A510AA" w:rsidRPr="007B0C9A">
        <w:rPr>
          <w:rFonts w:ascii="Times New Roman" w:hAnsi="Times New Roman" w:cs="Times New Roman"/>
          <w:sz w:val="28"/>
          <w:szCs w:val="28"/>
        </w:rPr>
        <w:t>гетерогенную  группу</w:t>
      </w:r>
      <w:proofErr w:type="gramEnd"/>
      <w:r w:rsidR="00A510AA" w:rsidRPr="007B0C9A">
        <w:rPr>
          <w:rFonts w:ascii="Times New Roman" w:hAnsi="Times New Roman" w:cs="Times New Roman"/>
          <w:sz w:val="28"/>
          <w:szCs w:val="28"/>
        </w:rPr>
        <w:t xml:space="preserve"> состояний, объединенных сверхценным отношением к собственной, болезненным опасением избыточной массы тела, искажением восприятия образа собственного тела радикальными методами контроля массы и/или формы тела. К этой группе расстройств относят нервную анорексию, нервную </w:t>
      </w:r>
      <w:proofErr w:type="gramStart"/>
      <w:r w:rsidR="00A510AA" w:rsidRPr="007B0C9A">
        <w:rPr>
          <w:rFonts w:ascii="Times New Roman" w:hAnsi="Times New Roman" w:cs="Times New Roman"/>
          <w:sz w:val="28"/>
          <w:szCs w:val="28"/>
        </w:rPr>
        <w:t>булимию  и</w:t>
      </w:r>
      <w:proofErr w:type="gramEnd"/>
      <w:r w:rsidR="00A510AA" w:rsidRPr="007B0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AA" w:rsidRPr="007B0C9A">
        <w:rPr>
          <w:rFonts w:ascii="Times New Roman" w:hAnsi="Times New Roman" w:cs="Times New Roman"/>
          <w:sz w:val="28"/>
          <w:szCs w:val="28"/>
        </w:rPr>
        <w:t>компульсивное</w:t>
      </w:r>
      <w:proofErr w:type="spellEnd"/>
      <w:r w:rsidR="00A510AA" w:rsidRPr="007B0C9A">
        <w:rPr>
          <w:rFonts w:ascii="Times New Roman" w:hAnsi="Times New Roman" w:cs="Times New Roman"/>
          <w:sz w:val="28"/>
          <w:szCs w:val="28"/>
        </w:rPr>
        <w:t xml:space="preserve"> переедание. Для данной группы расстройств характерны выраженные биологические (полиорганная недостаточность, атрофия мозга и внутренних органов, бесплодие и пр.) и психосоциальные последствия: высокая психиатрическая </w:t>
      </w:r>
      <w:proofErr w:type="spellStart"/>
      <w:r w:rsidR="00A510AA" w:rsidRPr="007B0C9A">
        <w:rPr>
          <w:rFonts w:ascii="Times New Roman" w:hAnsi="Times New Roman" w:cs="Times New Roman"/>
          <w:sz w:val="28"/>
          <w:szCs w:val="28"/>
        </w:rPr>
        <w:t>коморбидность</w:t>
      </w:r>
      <w:proofErr w:type="spellEnd"/>
      <w:r w:rsidR="00A510AA" w:rsidRPr="007B0C9A">
        <w:rPr>
          <w:rFonts w:ascii="Times New Roman" w:hAnsi="Times New Roman" w:cs="Times New Roman"/>
          <w:sz w:val="28"/>
          <w:szCs w:val="28"/>
        </w:rPr>
        <w:t xml:space="preserve">, отстраненность от активной социальной жизни, высокая вероятность смертельных исходов, обусловленная как суицидальным риском, так и соматическими осложнениями и </w:t>
      </w:r>
      <w:proofErr w:type="gramStart"/>
      <w:r w:rsidR="00A510AA" w:rsidRPr="007B0C9A">
        <w:rPr>
          <w:rFonts w:ascii="Times New Roman" w:hAnsi="Times New Roman" w:cs="Times New Roman"/>
          <w:sz w:val="28"/>
          <w:szCs w:val="28"/>
        </w:rPr>
        <w:t>пр..</w:t>
      </w:r>
      <w:proofErr w:type="gramEnd"/>
      <w:r w:rsidR="00A510AA" w:rsidRPr="007B0C9A">
        <w:rPr>
          <w:rFonts w:ascii="Times New Roman" w:hAnsi="Times New Roman" w:cs="Times New Roman"/>
          <w:sz w:val="28"/>
          <w:szCs w:val="28"/>
        </w:rPr>
        <w:t xml:space="preserve"> В этой связи разработка алгоритмов ранней диагностики нарушений пищевого поведения у пациентов с эндогенными психическим расстройствами, </w:t>
      </w:r>
      <w:proofErr w:type="gramStart"/>
      <w:r w:rsidR="00A510AA" w:rsidRPr="007B0C9A">
        <w:rPr>
          <w:rFonts w:ascii="Times New Roman" w:hAnsi="Times New Roman" w:cs="Times New Roman"/>
          <w:sz w:val="28"/>
          <w:szCs w:val="28"/>
        </w:rPr>
        <w:t>и в частности</w:t>
      </w:r>
      <w:proofErr w:type="gramEnd"/>
      <w:r w:rsidR="00A510AA" w:rsidRPr="007B0C9A">
        <w:rPr>
          <w:rFonts w:ascii="Times New Roman" w:hAnsi="Times New Roman" w:cs="Times New Roman"/>
          <w:sz w:val="28"/>
          <w:szCs w:val="28"/>
        </w:rPr>
        <w:t xml:space="preserve"> с депрессией представляется актуальной и своевременной задачей. С этой целью были выделены параметры позволяющие оценить динамику значимых клинико-психологических маркеров нарушения пищевого поведения и группы факторов, влияющие на характер прогноза состояния пациентов. Были выделены «особые» профили психопатологической симптоматики, </w:t>
      </w:r>
      <w:proofErr w:type="gramStart"/>
      <w:r w:rsidR="00A510AA" w:rsidRPr="007B0C9A">
        <w:rPr>
          <w:rFonts w:ascii="Times New Roman" w:hAnsi="Times New Roman" w:cs="Times New Roman"/>
          <w:sz w:val="28"/>
          <w:szCs w:val="28"/>
        </w:rPr>
        <w:t>устанавливаемые  в</w:t>
      </w:r>
      <w:proofErr w:type="gramEnd"/>
      <w:r w:rsidR="00A510AA" w:rsidRPr="007B0C9A">
        <w:rPr>
          <w:rFonts w:ascii="Times New Roman" w:hAnsi="Times New Roman" w:cs="Times New Roman"/>
          <w:sz w:val="28"/>
          <w:szCs w:val="28"/>
        </w:rPr>
        <w:t xml:space="preserve"> динамике наблюдения у больных с нарушениями пищевого поведения, в частности для депрессивных больных была характерна высокая частота тревожных расстройств, </w:t>
      </w:r>
      <w:r w:rsidR="004D059B" w:rsidRPr="007B0C9A">
        <w:rPr>
          <w:rFonts w:ascii="Times New Roman" w:hAnsi="Times New Roman" w:cs="Times New Roman"/>
          <w:sz w:val="28"/>
          <w:szCs w:val="28"/>
        </w:rPr>
        <w:t>расстройств влечений</w:t>
      </w:r>
      <w:r w:rsidR="00A510AA" w:rsidRPr="007B0C9A">
        <w:rPr>
          <w:rFonts w:ascii="Times New Roman" w:hAnsi="Times New Roman" w:cs="Times New Roman"/>
          <w:sz w:val="28"/>
          <w:szCs w:val="28"/>
        </w:rPr>
        <w:t xml:space="preserve">, </w:t>
      </w:r>
      <w:r w:rsidR="00A510AA" w:rsidRPr="007B0C9A">
        <w:rPr>
          <w:rFonts w:ascii="Times New Roman" w:eastAsia="Calibri" w:hAnsi="Times New Roman" w:cs="Times New Roman"/>
          <w:sz w:val="28"/>
          <w:szCs w:val="28"/>
        </w:rPr>
        <w:t xml:space="preserve">в группе </w:t>
      </w:r>
      <w:r w:rsidR="00A510AA" w:rsidRPr="007B0C9A">
        <w:rPr>
          <w:rFonts w:ascii="Times New Roman" w:hAnsi="Times New Roman" w:cs="Times New Roman"/>
          <w:sz w:val="28"/>
          <w:szCs w:val="28"/>
        </w:rPr>
        <w:t xml:space="preserve">больных с </w:t>
      </w:r>
      <w:proofErr w:type="spellStart"/>
      <w:r w:rsidR="00A510AA" w:rsidRPr="007B0C9A">
        <w:rPr>
          <w:rFonts w:ascii="Times New Roman" w:hAnsi="Times New Roman" w:cs="Times New Roman"/>
          <w:sz w:val="28"/>
          <w:szCs w:val="28"/>
        </w:rPr>
        <w:t>шизотипическим</w:t>
      </w:r>
      <w:proofErr w:type="spellEnd"/>
      <w:r w:rsidR="00A510AA" w:rsidRPr="007B0C9A">
        <w:rPr>
          <w:rFonts w:ascii="Times New Roman" w:hAnsi="Times New Roman" w:cs="Times New Roman"/>
          <w:sz w:val="28"/>
          <w:szCs w:val="28"/>
        </w:rPr>
        <w:t xml:space="preserve"> расстройством более частыми оказались </w:t>
      </w:r>
      <w:r w:rsidR="00A510AA" w:rsidRPr="007B0C9A">
        <w:rPr>
          <w:rFonts w:ascii="Times New Roman" w:eastAsia="Calibri" w:hAnsi="Times New Roman" w:cs="Times New Roman"/>
          <w:sz w:val="28"/>
          <w:szCs w:val="28"/>
        </w:rPr>
        <w:t>фобии и обсессивно-</w:t>
      </w:r>
      <w:proofErr w:type="spellStart"/>
      <w:r w:rsidR="00A510AA" w:rsidRPr="007B0C9A">
        <w:rPr>
          <w:rFonts w:ascii="Times New Roman" w:eastAsia="Calibri" w:hAnsi="Times New Roman" w:cs="Times New Roman"/>
          <w:sz w:val="28"/>
          <w:szCs w:val="28"/>
        </w:rPr>
        <w:t>компульсивные</w:t>
      </w:r>
      <w:proofErr w:type="spellEnd"/>
      <w:r w:rsidR="00A510AA" w:rsidRPr="007B0C9A">
        <w:rPr>
          <w:rFonts w:ascii="Times New Roman" w:eastAsia="Calibri" w:hAnsi="Times New Roman" w:cs="Times New Roman"/>
          <w:sz w:val="28"/>
          <w:szCs w:val="28"/>
        </w:rPr>
        <w:t xml:space="preserve"> расстройства</w:t>
      </w:r>
      <w:r w:rsidR="00A510AA" w:rsidRPr="007B0C9A">
        <w:rPr>
          <w:rFonts w:ascii="Times New Roman" w:hAnsi="Times New Roman" w:cs="Times New Roman"/>
          <w:sz w:val="28"/>
          <w:szCs w:val="28"/>
        </w:rPr>
        <w:t xml:space="preserve">. Кроме </w:t>
      </w:r>
      <w:proofErr w:type="gramStart"/>
      <w:r w:rsidR="00A510AA" w:rsidRPr="007B0C9A">
        <w:rPr>
          <w:rFonts w:ascii="Times New Roman" w:hAnsi="Times New Roman" w:cs="Times New Roman"/>
          <w:sz w:val="28"/>
          <w:szCs w:val="28"/>
        </w:rPr>
        <w:t>того,  проведен</w:t>
      </w:r>
      <w:proofErr w:type="gramEnd"/>
      <w:r w:rsidR="00A510AA" w:rsidRPr="007B0C9A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A510AA" w:rsidRPr="007B0C9A">
        <w:rPr>
          <w:rFonts w:ascii="Times New Roman" w:eastAsia="Calibri" w:hAnsi="Times New Roman" w:cs="Times New Roman"/>
          <w:sz w:val="28"/>
          <w:szCs w:val="28"/>
        </w:rPr>
        <w:t>данны</w:t>
      </w:r>
      <w:r w:rsidR="00A510AA" w:rsidRPr="007B0C9A">
        <w:rPr>
          <w:rFonts w:ascii="Times New Roman" w:hAnsi="Times New Roman" w:cs="Times New Roman"/>
          <w:sz w:val="28"/>
          <w:szCs w:val="28"/>
        </w:rPr>
        <w:t>х</w:t>
      </w:r>
      <w:r w:rsidR="00A510AA" w:rsidRPr="007B0C9A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A510AA" w:rsidRPr="007B0C9A">
        <w:rPr>
          <w:rFonts w:ascii="Times New Roman" w:hAnsi="Times New Roman" w:cs="Times New Roman"/>
          <w:sz w:val="28"/>
          <w:szCs w:val="28"/>
        </w:rPr>
        <w:t>генетической, семейной патологии</w:t>
      </w:r>
      <w:r w:rsidR="00A510AA" w:rsidRPr="007B0C9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510AA" w:rsidRPr="007B0C9A">
        <w:rPr>
          <w:rFonts w:ascii="Times New Roman" w:hAnsi="Times New Roman" w:cs="Times New Roman"/>
          <w:sz w:val="28"/>
          <w:szCs w:val="28"/>
        </w:rPr>
        <w:t>личностных изменений</w:t>
      </w:r>
      <w:r w:rsidR="00A510AA" w:rsidRPr="007B0C9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510AA" w:rsidRPr="007B0C9A">
        <w:rPr>
          <w:rFonts w:ascii="Times New Roman" w:hAnsi="Times New Roman" w:cs="Times New Roman"/>
          <w:sz w:val="28"/>
          <w:szCs w:val="28"/>
        </w:rPr>
        <w:t>реализацию манифестации расстройств пищевого поведения</w:t>
      </w:r>
      <w:r w:rsidR="00F671B3" w:rsidRPr="007B0C9A">
        <w:rPr>
          <w:rFonts w:ascii="Times New Roman" w:hAnsi="Times New Roman" w:cs="Times New Roman"/>
          <w:sz w:val="28"/>
          <w:szCs w:val="28"/>
        </w:rPr>
        <w:t>.</w:t>
      </w:r>
    </w:p>
    <w:p w14:paraId="586F9E14" w14:textId="77777777" w:rsidR="007B0C9A" w:rsidRDefault="007B0C9A" w:rsidP="007B0C9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D104F70" w14:textId="77777777" w:rsidR="007B0C9A" w:rsidRDefault="007B0C9A" w:rsidP="007B0C9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C4644B" w14:textId="77777777" w:rsidR="00F671B3" w:rsidRPr="007B0C9A" w:rsidRDefault="00F671B3" w:rsidP="007B0C9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Основная часть.</w:t>
      </w:r>
    </w:p>
    <w:p w14:paraId="5A48343D" w14:textId="77777777" w:rsidR="00B120C8" w:rsidRPr="007B0C9A" w:rsidRDefault="00B120C8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о распространенности расстройств пищевого поведения разнятся как с учетом анализируемых выборок (по возрасту, полу,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культуральным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различиям, роду занятий), так и используемых методов оценки. Подлинную распространенность расстройства определить трудно также в связи с тем, что пациенты склонны часто скрывать свои симптомы. На протяжении жизни риск развития у женщины синдрома нервной анорексии составляет около 3%. Распространенность нервной анорексии у женщин на протяжении жизни в целом составляет 0,5–3,7% (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учетом субклинических форм) </w:t>
      </w:r>
      <w:proofErr w:type="gramStart"/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[ 1</w:t>
      </w:r>
      <w:proofErr w:type="gramEnd"/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,2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], а нервной булимии – 1,1–4,2% [3]. 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распространенности расстройств пищевого поведения (в т.ч. нервной анорексии) в странах СНГ крайне скудны и существенно не отличаются от общемировых тенденций. Современные эпидемиологические данные свидетельствуют, что вероятность полного выздоровления при нарушениях пищевого по</w:t>
      </w:r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относительно невелика [4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14:paraId="1F08DB55" w14:textId="77777777" w:rsidR="006334F4" w:rsidRPr="007B0C9A" w:rsidRDefault="006334F4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Клиническая психиатрическая практика считает целесообразным рассматривать нарушения пищевого поведения как широкий спектр проявлений в рамках континуума между нервной анорексией (НА) и нервной булимией (НБ). В целом, нарушения пищевого поведения характеризуются выраженной озабоченностью массой и формами собственного тела, сопровождающейся чрезмерными попытками их контроля. Поведенческий паттерн при нервной анорексии характеризуется сознательным отказом от пищи, чаще с целью коррекции внешности в связи с убежденностью в чрезмерной полноте. В свою очередь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булимические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проявления определяются повторяющимися приступами переедания и чрезмерной озабоченностью контролирования веса тела, что приводит больного к принятию крайних мер для смягч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«полнящего» влияния съеден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пищи. </w:t>
      </w:r>
    </w:p>
    <w:p w14:paraId="31D3172F" w14:textId="77777777" w:rsidR="00E1793D" w:rsidRPr="007B0C9A" w:rsidRDefault="00EC4805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проводимого исследования состояла в изучении структуры и динамики аффективных расстройств у больных с нарушениями пищевого поведения на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различных этапах эндогенного заболевания и с разработкой комплексных </w:t>
      </w:r>
      <w:proofErr w:type="gram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дифференцированных  подходов</w:t>
      </w:r>
      <w:proofErr w:type="gram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диагностике феномена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нрушения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пищевого поведения (НПП). В течение 2015-2016 г были обследованы 54 больных с нарушениями пищевого поведения, которые обратились за </w:t>
      </w:r>
      <w:proofErr w:type="gram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  клинику</w:t>
      </w:r>
      <w:proofErr w:type="gram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ФГБНЦ НЦПЗ и затем наблюдались амбулаторно. 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пациенты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женщины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первичном обследовании у 11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пациентов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(20,3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э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расстройства были в структуре аффективных фаз при ведущем диагнозе расстройства личности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МКБ-10 рубрики F</w:t>
      </w:r>
      <w:proofErr w:type="gramStart"/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60….</w:t>
      </w:r>
      <w:proofErr w:type="gramEnd"/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 остальных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случаях речь шла о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шизотипическом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расстройстве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пациентов (27,7%)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МКБ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-10 рубрика F21.3 — F21.4, 2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пациентов с диагнозом эндогенной депрессии в рамках </w:t>
      </w:r>
      <w:r w:rsidR="005C69B0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БАР, РДР, МДЭ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85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F31-  F</w:t>
      </w:r>
      <w:r w:rsidR="005C69B0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болезни к мо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менту обращения составляла от 1-2 до 8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(среднее — 4,3 года).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момент госпитализации дефицит массы тела выявлялся у 44 (81,5%) пациентов. </w:t>
      </w:r>
    </w:p>
    <w:p w14:paraId="0A2D2E9C" w14:textId="77777777" w:rsidR="00996300" w:rsidRPr="007B0C9A" w:rsidRDefault="00EC4805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клинико-психопатологического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 для выявления и оценки выраженности аффективны</w:t>
      </w:r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расстройств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применялась шкала депрессии Гамильтона (HAM-D)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ИМТ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261C38F" w14:textId="77777777" w:rsidR="00E1793D" w:rsidRPr="007B0C9A" w:rsidRDefault="00996300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большинства пациенток выявлялись нарушения менструального цикла, аменорея была зарегистрирована у 33 (61%) больных. Отмечались также нарушения со стороны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(гипотония, тахикардия, аритмия), желудочно-кишечного тракта (гастриты, гастродуодениты, колиты), анемия и трофические изменения (сухость и шелушение кожных покровов, ломкость ногтей и волос, кариес). У пациенток с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булимическими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расстройствами выявлялись значительные нарушения водно-электролитного баланса, в двух случаях были </w:t>
      </w:r>
      <w:proofErr w:type="gram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отмечены  сиалоадениты</w:t>
      </w:r>
      <w:proofErr w:type="gram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97F0DB" w14:textId="77777777" w:rsidR="00996300" w:rsidRPr="007B0C9A" w:rsidRDefault="00142145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гетерогенности нарушений пищевого поведения позволяет формально выделять внутри основных диагностических категорий дополнительные категории. </w:t>
      </w:r>
    </w:p>
    <w:p w14:paraId="0EFFEC56" w14:textId="77777777" w:rsidR="00142145" w:rsidRPr="007B0C9A" w:rsidRDefault="00142145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нервной анорексии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наличия/отсутствия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булимических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симптомов выделены подтипы:  </w:t>
      </w:r>
    </w:p>
    <w:p w14:paraId="0B1A6381" w14:textId="77777777" w:rsidR="00142145" w:rsidRPr="007B0C9A" w:rsidRDefault="00142145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с ограничениями в режиме питания</w:t>
      </w:r>
      <w:r w:rsidR="00DD54C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96300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структуре </w:t>
      </w:r>
      <w:r w:rsidR="00DD54C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феномена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нервной анорексии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наблюдается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эпизодов переедания или, так называемого, «компенсаторного поведения» по типу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самовызывания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рвоты, приема слабительных средств, диуретиков, использования клизм;  </w:t>
      </w:r>
    </w:p>
    <w:p w14:paraId="0E68118D" w14:textId="77777777" w:rsidR="00142145" w:rsidRPr="007B0C9A" w:rsidRDefault="00142145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с эпизодами переедания или компенсаторного поведения, либо только компенсаторное поведение без предшествующего переедания. </w:t>
      </w:r>
    </w:p>
    <w:p w14:paraId="4975FEDA" w14:textId="77777777" w:rsidR="00142145" w:rsidRPr="007B0C9A" w:rsidRDefault="00DD54C3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Феномен нервной булимии</w:t>
      </w:r>
      <w:r w:rsidR="00996300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подразделялся </w:t>
      </w:r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характеристик «компенсаторного поведения» на:  </w:t>
      </w:r>
    </w:p>
    <w:p w14:paraId="4EBEC69D" w14:textId="77777777" w:rsidR="00142145" w:rsidRPr="007B0C9A" w:rsidRDefault="00142145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НБ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компенсатор</w:t>
      </w:r>
      <w:r w:rsidR="00996300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(очистительным) поведением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в текущем эпизоде нервной булимии пациент регулярно индуцирует рвоту или использует слабительные, диуретики, клизмы;  </w:t>
      </w:r>
    </w:p>
    <w:p w14:paraId="07D65193" w14:textId="77777777" w:rsidR="00996300" w:rsidRPr="007B0C9A" w:rsidRDefault="00996300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НБ </w:t>
      </w:r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очистительного поведения, когда пациент использует иные неадекватные паттерны компенсаторного поведения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изнуряющие физические нагрузки, пост и пр.), но не индуцирует регулярно рвоту, не использует слабительные, диуретики и клизмы. </w:t>
      </w:r>
    </w:p>
    <w:p w14:paraId="44043464" w14:textId="77777777" w:rsidR="00142145" w:rsidRPr="007B0C9A" w:rsidRDefault="00996300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 выделена </w:t>
      </w:r>
      <w:proofErr w:type="gram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подгруппа  расстройств</w:t>
      </w:r>
      <w:proofErr w:type="gram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где </w:t>
      </w:r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</w:t>
      </w:r>
      <w:proofErr w:type="spellStart"/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булимических</w:t>
      </w:r>
      <w:proofErr w:type="spellEnd"/>
      <w:r w:rsidR="0014214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эпизодов практически отсутству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«компенсаторное поведение».</w:t>
      </w:r>
    </w:p>
    <w:p w14:paraId="705ABECF" w14:textId="77777777" w:rsidR="00996300" w:rsidRPr="007B0C9A" w:rsidRDefault="00996300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все пациенты с НПП пытались добиться снижения массы тела путем ограничения в еде, в дальнейшем использовались другие способы похудания: прием слабительных и мочегонных препаратов, искусственное вызывание рвот, изнуряющие физические упражнения.</w:t>
      </w:r>
    </w:p>
    <w:p w14:paraId="64570D46" w14:textId="77777777" w:rsidR="00996300" w:rsidRPr="007B0C9A" w:rsidRDefault="00996300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ведущей нозологической формы были выделены три группы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A51CDA" w14:textId="77777777" w:rsidR="00C9750D" w:rsidRPr="007B0C9A" w:rsidRDefault="00996300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пациентов </w:t>
      </w:r>
      <w:r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расстройствами личности, на </w:t>
      </w:r>
      <w:proofErr w:type="gramStart"/>
      <w:r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этапе  декомпенсации</w:t>
      </w:r>
      <w:proofErr w:type="gramEnd"/>
      <w:r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виде аффективных фаз с НПП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(11 б-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Особенностью данной группы являлся достаточно широкий возрастной диапазон с преобладанием больных в возрасте 16—23 лет. Наследственная отягощенность психическими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заболеваниями была выявлена у 4 (27,5%) пациенток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пациенток 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отмечались такие </w:t>
      </w:r>
      <w:proofErr w:type="spellStart"/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преморбидные</w:t>
      </w:r>
      <w:proofErr w:type="spellEnd"/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личности, как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демонстративность, перфекционизм, 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стремление к самосовершенствованию, зависимость от мнения окружающих. На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ранних </w:t>
      </w:r>
      <w:proofErr w:type="gramStart"/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этапах 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заболевания</w:t>
      </w:r>
      <w:proofErr w:type="gramEnd"/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больных этой группы можно было отметить признаки </w:t>
      </w:r>
      <w:proofErr w:type="spellStart"/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субдепрессии</w:t>
      </w:r>
      <w:proofErr w:type="spellEnd"/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9 случаях из 11, которые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сопровождались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дисфорическими реакциями, конфликтностью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углубления проявлений депрессивной симптоматики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НПП становилась более </w:t>
      </w:r>
      <w:proofErr w:type="gramStart"/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выраженными  и</w:t>
      </w:r>
      <w:proofErr w:type="gramEnd"/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сопровождаясь идеями собственной неполноценности, мыслями о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своем некрасивости и даже уродстве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чувством вины. Появление </w:t>
      </w:r>
      <w:proofErr w:type="spellStart"/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дисморфофобических</w:t>
      </w:r>
      <w:proofErr w:type="spellEnd"/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переживаний в период текущей депрессии отмечалось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всех пациенток. 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пониженного настроения на этапе активной коррекции у части пациенток сменился кратковременными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«окнами» </w:t>
      </w:r>
      <w:proofErr w:type="spellStart"/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гипертимии</w:t>
      </w:r>
      <w:proofErr w:type="spellEnd"/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снижении массы тела.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Отграничение в режиме питания сопровождалось формированием компенсаторного поведения, в виде повышения физических нагрузок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3-х случаях отмечалось применение </w:t>
      </w:r>
      <w:proofErr w:type="spellStart"/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анорексигенных</w:t>
      </w:r>
      <w:proofErr w:type="spellEnd"/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фармакологических препаратов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углублении</w:t>
      </w:r>
      <w:proofErr w:type="gramEnd"/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депрессии, 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превалирующими в их структуре становились тревога и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апатия. Измеренный у больных индекс массы тела (ИМТ) свидетельствовал о наличии гипотрофии 1-й степени (ИМТ 17,5—18,9) — у 3 (11,1%) человек, гипотрофии 2-й степени (ИМТ 15,5—17,4) у 2 (7,4%)</w:t>
      </w:r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у </w:t>
      </w:r>
      <w:proofErr w:type="gramStart"/>
      <w:r w:rsidR="00C9750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остальных 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пациенток</w:t>
      </w:r>
      <w:proofErr w:type="gramEnd"/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масса тела была в пределах нормы. </w:t>
      </w:r>
    </w:p>
    <w:p w14:paraId="2B50E303" w14:textId="77777777" w:rsidR="00B07D9F" w:rsidRPr="007B0C9A" w:rsidRDefault="00C9750D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Вторую 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группу составили </w:t>
      </w:r>
      <w:r w:rsidR="00813B00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пациентки с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депрессивным эпизодом с НПП в рамках</w:t>
      </w:r>
      <w:r w:rsidR="00813B00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4D39"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шизотипического</w:t>
      </w:r>
      <w:proofErr w:type="spellEnd"/>
      <w:r w:rsidR="00813B00"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расстройств</w:t>
      </w:r>
      <w:r w:rsidR="000B4D39"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813B00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15 пациентов (27,7%) по МКБ-10 рубрика (F21.3 — F21.4). 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возраст больных в</w:t>
      </w:r>
      <w:r w:rsidR="00813B00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группе был выше, чем в первой и составил от 19 до 30 лет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Наследственная отягощенность психическим</w:t>
      </w:r>
      <w:r w:rsidR="00813B00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заболеваниями выявлялась у 7 (46,7%) пациенток</w:t>
      </w:r>
      <w:r w:rsidR="00EC4805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группе у родственников наиболее часто из собственно психических заболеваний встречались шизофрения и обсессивно-</w:t>
      </w:r>
      <w:proofErr w:type="spellStart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фобическое</w:t>
      </w:r>
      <w:proofErr w:type="spellEnd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расстройство. 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5 (33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,3%) пациенток отмечались депрессивные и </w:t>
      </w:r>
      <w:proofErr w:type="spellStart"/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субдепре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ссивные</w:t>
      </w:r>
      <w:proofErr w:type="spellEnd"/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в прошлом, у 2 </w:t>
      </w:r>
      <w:proofErr w:type="gramStart"/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имели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</w:t>
      </w:r>
      <w:proofErr w:type="gramEnd"/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фазные 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расстройства </w:t>
      </w:r>
      <w:proofErr w:type="spellStart"/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циклотимического</w:t>
      </w:r>
      <w:proofErr w:type="spellEnd"/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уровня, причем в периоды </w:t>
      </w:r>
      <w:proofErr w:type="spellStart"/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гипом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аниакальных</w:t>
      </w:r>
      <w:proofErr w:type="spellEnd"/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состояний больные легко худели, с развитием </w:t>
      </w:r>
      <w:proofErr w:type="spellStart"/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депрессивных</w:t>
      </w:r>
      <w:proofErr w:type="spellEnd"/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эпизодов масса тела могла значительно увеличиться.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большинства больных в </w:t>
      </w:r>
      <w:proofErr w:type="spellStart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преморбиде</w:t>
      </w:r>
      <w:proofErr w:type="spellEnd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обнаруживались шизоидные и астенические черты личности: малая общительность, замкнутость, </w:t>
      </w:r>
      <w:proofErr w:type="spellStart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сенситивность</w:t>
      </w:r>
      <w:proofErr w:type="spellEnd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впечатлительность. У всех пациентов этой группы была отмечена </w:t>
      </w:r>
      <w:proofErr w:type="spellStart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дефицитарная</w:t>
      </w:r>
      <w:proofErr w:type="spellEnd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симптоматика</w:t>
      </w:r>
      <w:proofErr w:type="gramEnd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представленная эмоциональной холодностью, ограничением социальных контактов, нарушениями мышления. Больные отличались замкнутостью, малой общительностью, утратой прежних интересов, снижением продуктивности.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Депрессивная симптоматика была бол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выраженной, чем у больных первой группы, преобладали тревожная и дисфорическая симптоматика, с признаками витальности, суточным ритмом, с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расстройства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влечений</w:t>
      </w:r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этой группе больных часто развивалась «</w:t>
      </w:r>
      <w:proofErr w:type="spellStart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вомитомания</w:t>
      </w:r>
      <w:proofErr w:type="spellEnd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— навязчивое или </w:t>
      </w:r>
      <w:proofErr w:type="spellStart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компульсивное</w:t>
      </w:r>
      <w:proofErr w:type="spellEnd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влечение к рвотам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Особенностью данной группы больных было вызванное 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НПП снижение социальной активности и профессиональная дезадаптация. </w:t>
      </w:r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8 (53,3%) пациентов НПП проявлялось наряду с </w:t>
      </w:r>
      <w:proofErr w:type="spellStart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дисморфофобическими</w:t>
      </w:r>
      <w:proofErr w:type="spellEnd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идеями, приближающиеся по критериям к </w:t>
      </w:r>
      <w:proofErr w:type="spellStart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паранойяльнму</w:t>
      </w:r>
      <w:proofErr w:type="spellEnd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бреду.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Обращала на себя внимание диссоциация поведения: при упорном нежелании прибавлять в массе тела, чтобы «сохранить фигуру», больные практически не следили за собой. 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части пациенток — 6 (40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— патологическое влечение к еде сопровождалось другими </w:t>
      </w:r>
      <w:proofErr w:type="spellStart"/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коморбидными</w:t>
      </w:r>
      <w:proofErr w:type="spellEnd"/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ойствами влечений (алкогольные эксцессы, </w:t>
      </w:r>
      <w:proofErr w:type="spellStart"/>
      <w:proofErr w:type="gramStart"/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гемблинг</w:t>
      </w:r>
      <w:proofErr w:type="spellEnd"/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промискуитет</w:t>
      </w:r>
      <w:proofErr w:type="gramEnd"/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B4D39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ПАВ)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средний ИМТ составлял гипотрофии 1 степени у 1 (6,6%) пациентки, гипотрофия 2-й степени отмечалась у 10 пациентов (66,6%), гипотрофия 3-й </w:t>
      </w:r>
      <w:proofErr w:type="gramStart"/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  —</w:t>
      </w:r>
      <w:proofErr w:type="gramEnd"/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2 (13,2%), у 2 — нормальная масса тела. </w:t>
      </w:r>
    </w:p>
    <w:p w14:paraId="5921C1D4" w14:textId="77777777" w:rsidR="00D021E4" w:rsidRPr="007B0C9A" w:rsidRDefault="005C69B0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Третью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группу составили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пациентов с диагнозом эндогенной депрессии с НПП в рамках Биполярного аффективного расстройства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(F31) 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пациентов (42,8%), и в рамках рекуррентного депрессивного расстройства или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манифестного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депрессивного </w:t>
      </w:r>
      <w:proofErr w:type="gram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эпизода 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F3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F33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16 больных (57,2%)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 больных оказался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сопоставим с возрастом пациентов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клинической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группы. У пациентов отмечалась достаточно хорошая для больных с эндогенной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патологией социальная и профессиональная адаптация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Наследственная отягощенность психическими заболеваниями была представлена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16 (57,1</w:t>
      </w:r>
      <w:proofErr w:type="gramStart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(26,7%)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пациентов заболеван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манифестировало  депрессией с НПП, у 18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(64,3%)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НПП возникали  на более поздних этапах в диапазоне от  через 6 </w:t>
      </w:r>
      <w:proofErr w:type="spellStart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spellEnd"/>
      <w:r w:rsidR="008C7D1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5 лет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преморбиде</w:t>
      </w:r>
      <w:proofErr w:type="spellEnd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отмечалось доминирование таких черт как тревожность, мнительность, склонность к гиперболизации негативных ситуаций, повышенное внимание к своему здоровью.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некоторых больных уже на раннем этапе бо</w:t>
      </w:r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лезни имелась </w:t>
      </w:r>
      <w:proofErr w:type="spellStart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полидисморфомания</w:t>
      </w:r>
      <w:proofErr w:type="spellEnd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недовольство внешностью затрагивало не только вес</w:t>
      </w:r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форма частей тела, рост), вплоть до формирования сверхценных идей. Развитие эпизода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пониженного настроения </w:t>
      </w:r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сопровождалось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внутренней напряженностью, </w:t>
      </w:r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появлением ощущения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враждебности со стороны окружающих, негативным отношением к близким, патологическими страхами. </w:t>
      </w:r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Депрессии отличались полиморфизмом и проявлялись такими симптомами, как дисфория, вялость, апатия, снижение побуждений, тоскливость.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компенсаторного поведения не становились самоцелью, по мере редукции депрессивной симптоматики </w:t>
      </w:r>
      <w:proofErr w:type="spellStart"/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дисморфофобическая</w:t>
      </w:r>
      <w:proofErr w:type="spellEnd"/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симптоматика </w:t>
      </w:r>
      <w:proofErr w:type="spellStart"/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дезактуализировалась</w:t>
      </w:r>
      <w:proofErr w:type="spellEnd"/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редуцировались проявления НПП. </w:t>
      </w:r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9 (32,1</w:t>
      </w:r>
      <w:proofErr w:type="gramStart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 пациенток</w:t>
      </w:r>
      <w:proofErr w:type="gramEnd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появление </w:t>
      </w:r>
      <w:proofErr w:type="spellStart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булимической</w:t>
      </w:r>
      <w:proofErr w:type="spellEnd"/>
      <w:r w:rsidR="00D021E4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симптоматики было обусловлено невозможностью длительного ограничения в еде, сильным чувством голода  с усилением раздражительности, часто приступы перееданий провоцировались неприятными ситуациями и служили своего рода «разрядкой». </w:t>
      </w:r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момент </w:t>
      </w:r>
      <w:proofErr w:type="spellStart"/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стационирования</w:t>
      </w:r>
      <w:proofErr w:type="spellEnd"/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ИМТ соответствовал гипотрофии 1-й степени — у 6 (21,4%) человек, гипотрофия 2-й степени — у 10 (35,7%), еще у 7 (25,0%) пациентов — недостаток массы тела и нормальная масса тела была </w:t>
      </w:r>
      <w:proofErr w:type="gramStart"/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 5</w:t>
      </w:r>
      <w:proofErr w:type="gramEnd"/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(33,3%).</w:t>
      </w:r>
    </w:p>
    <w:p w14:paraId="7F15D6C0" w14:textId="77777777" w:rsidR="00E1793D" w:rsidRPr="007B0C9A" w:rsidRDefault="00E1793D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проведении корреляционного анализа между выраженностью депрессии и средними показателями возраста и ИМТ пациентов была выявлена положительная связь в 1-</w:t>
      </w:r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(r=0,96, p=0,028) и 3-ей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</w:t>
      </w:r>
      <w:r w:rsidR="00963823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(r=0,89, p=0,021)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3DC83CE" w14:textId="77777777" w:rsidR="004D059B" w:rsidRPr="007B0C9A" w:rsidRDefault="004D059B" w:rsidP="007B0C9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Алгоритм диагностики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067"/>
        <w:gridCol w:w="1477"/>
        <w:gridCol w:w="1766"/>
        <w:gridCol w:w="1470"/>
        <w:gridCol w:w="1548"/>
      </w:tblGrid>
      <w:tr w:rsidR="002A4E14" w:rsidRPr="007B0C9A" w14:paraId="2AB4B2BB" w14:textId="77777777" w:rsidTr="00B346CC">
        <w:tc>
          <w:tcPr>
            <w:tcW w:w="1809" w:type="dxa"/>
          </w:tcPr>
          <w:p w14:paraId="3DB939A6" w14:textId="77777777" w:rsidR="002A4E14" w:rsidRPr="007B0C9A" w:rsidRDefault="002A4E14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Нозология </w:t>
            </w:r>
          </w:p>
        </w:tc>
        <w:tc>
          <w:tcPr>
            <w:tcW w:w="2067" w:type="dxa"/>
          </w:tcPr>
          <w:p w14:paraId="05E5578C" w14:textId="77777777" w:rsidR="002A4E14" w:rsidRPr="007B0C9A" w:rsidRDefault="002A4E14" w:rsidP="007B0C9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Психопатологический профиль депрессии</w:t>
            </w:r>
          </w:p>
        </w:tc>
        <w:tc>
          <w:tcPr>
            <w:tcW w:w="1477" w:type="dxa"/>
          </w:tcPr>
          <w:p w14:paraId="4A5C38DA" w14:textId="77777777" w:rsidR="002A4E14" w:rsidRPr="007B0C9A" w:rsidRDefault="002A4E14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Вариант нарушения пищевого поведения</w:t>
            </w:r>
          </w:p>
        </w:tc>
        <w:tc>
          <w:tcPr>
            <w:tcW w:w="1766" w:type="dxa"/>
          </w:tcPr>
          <w:p w14:paraId="4EFDD65D" w14:textId="77777777" w:rsidR="002A4E14" w:rsidRPr="007B0C9A" w:rsidRDefault="002A4E14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Психопатологический профиль </w:t>
            </w:r>
            <w:proofErr w:type="spellStart"/>
            <w:r w:rsidRPr="007B0C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коморбидный</w:t>
            </w:r>
            <w:proofErr w:type="spellEnd"/>
            <w:r w:rsidRPr="007B0C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депрессии</w:t>
            </w:r>
          </w:p>
        </w:tc>
        <w:tc>
          <w:tcPr>
            <w:tcW w:w="1470" w:type="dxa"/>
          </w:tcPr>
          <w:p w14:paraId="7B159F73" w14:textId="77777777" w:rsidR="002A4E14" w:rsidRPr="007B0C9A" w:rsidRDefault="002A4E14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B0C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Сопуствующие</w:t>
            </w:r>
            <w:proofErr w:type="spellEnd"/>
            <w:r w:rsidRPr="007B0C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соматические нарушения </w:t>
            </w:r>
          </w:p>
        </w:tc>
        <w:tc>
          <w:tcPr>
            <w:tcW w:w="1548" w:type="dxa"/>
          </w:tcPr>
          <w:p w14:paraId="0792EDAD" w14:textId="77777777" w:rsidR="002A4E14" w:rsidRPr="007B0C9A" w:rsidRDefault="002A4E14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Сопутствующие гормональные нарушения</w:t>
            </w:r>
          </w:p>
        </w:tc>
      </w:tr>
      <w:tr w:rsidR="002A4E14" w:rsidRPr="007B0C9A" w14:paraId="4DB1645A" w14:textId="77777777" w:rsidTr="00B346CC">
        <w:tc>
          <w:tcPr>
            <w:tcW w:w="1809" w:type="dxa"/>
          </w:tcPr>
          <w:p w14:paraId="71398234" w14:textId="77777777" w:rsidR="002A4E14" w:rsidRPr="007B0C9A" w:rsidRDefault="002A4E14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Расстройства личности</w:t>
            </w:r>
          </w:p>
        </w:tc>
        <w:tc>
          <w:tcPr>
            <w:tcW w:w="2067" w:type="dxa"/>
          </w:tcPr>
          <w:p w14:paraId="4644EFAA" w14:textId="77777777" w:rsidR="002A4E14" w:rsidRPr="007B0C9A" w:rsidRDefault="001702AA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Дисфорическая депрессия, Тревожная депрессия</w:t>
            </w:r>
          </w:p>
        </w:tc>
        <w:tc>
          <w:tcPr>
            <w:tcW w:w="1477" w:type="dxa"/>
          </w:tcPr>
          <w:p w14:paraId="5DAB2074" w14:textId="77777777" w:rsidR="002A4E14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 </w:t>
            </w:r>
            <w:r w:rsidR="001702AA"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 ограничениями в режиме питания</w:t>
            </w:r>
          </w:p>
        </w:tc>
        <w:tc>
          <w:tcPr>
            <w:tcW w:w="1766" w:type="dxa"/>
          </w:tcPr>
          <w:p w14:paraId="0908D7DD" w14:textId="77777777" w:rsidR="002A4E14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Дисморфофобия</w:t>
            </w:r>
            <w:proofErr w:type="spellEnd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нрушения</w:t>
            </w:r>
            <w:proofErr w:type="spellEnd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влечений</w:t>
            </w:r>
          </w:p>
        </w:tc>
        <w:tc>
          <w:tcPr>
            <w:tcW w:w="1470" w:type="dxa"/>
          </w:tcPr>
          <w:p w14:paraId="334DE4F8" w14:textId="77777777" w:rsidR="002A4E14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548" w:type="dxa"/>
          </w:tcPr>
          <w:p w14:paraId="4E55D3F6" w14:textId="77777777" w:rsidR="002A4E14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+\-</w:t>
            </w:r>
          </w:p>
        </w:tc>
      </w:tr>
      <w:tr w:rsidR="002A4E14" w:rsidRPr="007B0C9A" w14:paraId="788405EA" w14:textId="77777777" w:rsidTr="00B346CC">
        <w:tc>
          <w:tcPr>
            <w:tcW w:w="1809" w:type="dxa"/>
          </w:tcPr>
          <w:p w14:paraId="29639E53" w14:textId="77777777" w:rsidR="002A4E14" w:rsidRPr="007B0C9A" w:rsidRDefault="002A4E14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Шизотипическое</w:t>
            </w:r>
            <w:proofErr w:type="spellEnd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расстройство</w:t>
            </w:r>
          </w:p>
        </w:tc>
        <w:tc>
          <w:tcPr>
            <w:tcW w:w="2067" w:type="dxa"/>
          </w:tcPr>
          <w:p w14:paraId="6DBD9085" w14:textId="77777777" w:rsidR="002A4E14" w:rsidRPr="007B0C9A" w:rsidRDefault="001702AA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Апатическая депрессия</w:t>
            </w:r>
          </w:p>
          <w:p w14:paraId="1C5E2B44" w14:textId="77777777" w:rsidR="001702AA" w:rsidRPr="007B0C9A" w:rsidRDefault="001702AA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Апато</w:t>
            </w:r>
            <w:proofErr w:type="spellEnd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-меланхолическая депрессия</w:t>
            </w:r>
          </w:p>
        </w:tc>
        <w:tc>
          <w:tcPr>
            <w:tcW w:w="1477" w:type="dxa"/>
          </w:tcPr>
          <w:p w14:paraId="63AE875F" w14:textId="77777777" w:rsidR="002A4E14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НБ без очистительного поведения с неадекватными паттернами компенсаторного поведения</w:t>
            </w:r>
          </w:p>
        </w:tc>
        <w:tc>
          <w:tcPr>
            <w:tcW w:w="1766" w:type="dxa"/>
          </w:tcPr>
          <w:p w14:paraId="398C4624" w14:textId="77777777" w:rsidR="002A4E14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Обсессивно-</w:t>
            </w:r>
            <w:proofErr w:type="spellStart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компульсивные</w:t>
            </w:r>
            <w:proofErr w:type="spellEnd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расстройства, нарушения влечений</w:t>
            </w:r>
          </w:p>
        </w:tc>
        <w:tc>
          <w:tcPr>
            <w:tcW w:w="1470" w:type="dxa"/>
          </w:tcPr>
          <w:p w14:paraId="556BABDE" w14:textId="77777777" w:rsidR="002A4E14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548" w:type="dxa"/>
          </w:tcPr>
          <w:p w14:paraId="1EAD46DB" w14:textId="77777777" w:rsidR="002A4E14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</w:p>
        </w:tc>
      </w:tr>
      <w:tr w:rsidR="00B346CC" w:rsidRPr="007B0C9A" w14:paraId="686ACA26" w14:textId="77777777" w:rsidTr="00B346CC">
        <w:tc>
          <w:tcPr>
            <w:tcW w:w="1809" w:type="dxa"/>
          </w:tcPr>
          <w:p w14:paraId="7BE3D159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БАР</w:t>
            </w:r>
          </w:p>
        </w:tc>
        <w:tc>
          <w:tcPr>
            <w:tcW w:w="2067" w:type="dxa"/>
          </w:tcPr>
          <w:p w14:paraId="6DE34089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Тревожная депрессия</w:t>
            </w:r>
          </w:p>
        </w:tc>
        <w:tc>
          <w:tcPr>
            <w:tcW w:w="1477" w:type="dxa"/>
          </w:tcPr>
          <w:p w14:paraId="422FB5B1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 с эпизодами переедания или компенсаторного поведения</w:t>
            </w:r>
          </w:p>
        </w:tc>
        <w:tc>
          <w:tcPr>
            <w:tcW w:w="1766" w:type="dxa"/>
            <w:vMerge w:val="restart"/>
          </w:tcPr>
          <w:p w14:paraId="3B5A0CC3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Дисморфофобия</w:t>
            </w:r>
            <w:proofErr w:type="spellEnd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Полидисморфомания</w:t>
            </w:r>
            <w:proofErr w:type="spellEnd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сверхценного уровня</w:t>
            </w:r>
          </w:p>
        </w:tc>
        <w:tc>
          <w:tcPr>
            <w:tcW w:w="1470" w:type="dxa"/>
          </w:tcPr>
          <w:p w14:paraId="08A856EE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548" w:type="dxa"/>
          </w:tcPr>
          <w:p w14:paraId="3D1BA3E1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+\-</w:t>
            </w:r>
          </w:p>
        </w:tc>
      </w:tr>
      <w:tr w:rsidR="00B346CC" w:rsidRPr="007B0C9A" w14:paraId="04E17CF0" w14:textId="77777777" w:rsidTr="00B346CC">
        <w:tc>
          <w:tcPr>
            <w:tcW w:w="1809" w:type="dxa"/>
          </w:tcPr>
          <w:p w14:paraId="63DA04B8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РДР, МДЭ</w:t>
            </w:r>
          </w:p>
        </w:tc>
        <w:tc>
          <w:tcPr>
            <w:tcW w:w="2067" w:type="dxa"/>
          </w:tcPr>
          <w:p w14:paraId="3DF3FCC8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Тревожгно</w:t>
            </w:r>
            <w:proofErr w:type="spellEnd"/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-апатическая депрессия</w:t>
            </w:r>
          </w:p>
        </w:tc>
        <w:tc>
          <w:tcPr>
            <w:tcW w:w="1477" w:type="dxa"/>
          </w:tcPr>
          <w:p w14:paraId="54355ABF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НБ с компенсаторным (очистительным) поведением</w:t>
            </w:r>
          </w:p>
        </w:tc>
        <w:tc>
          <w:tcPr>
            <w:tcW w:w="1766" w:type="dxa"/>
            <w:vMerge/>
          </w:tcPr>
          <w:p w14:paraId="1DE74647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70" w:type="dxa"/>
          </w:tcPr>
          <w:p w14:paraId="4C7FD30E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+/-</w:t>
            </w:r>
          </w:p>
        </w:tc>
        <w:tc>
          <w:tcPr>
            <w:tcW w:w="1548" w:type="dxa"/>
          </w:tcPr>
          <w:p w14:paraId="5ED0A1F1" w14:textId="77777777" w:rsidR="00B346CC" w:rsidRPr="007B0C9A" w:rsidRDefault="00B346CC" w:rsidP="007B0C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B0C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+\-</w:t>
            </w:r>
          </w:p>
        </w:tc>
      </w:tr>
    </w:tbl>
    <w:p w14:paraId="5982A341" w14:textId="77777777" w:rsidR="004D059B" w:rsidRPr="007B0C9A" w:rsidRDefault="004D059B" w:rsidP="007B0C9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03BDEAEE" w14:textId="77777777" w:rsidR="004D059B" w:rsidRPr="007B0C9A" w:rsidRDefault="004D059B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EA58AC" w14:textId="77777777" w:rsidR="004D059B" w:rsidRPr="007B0C9A" w:rsidRDefault="004D059B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587867" w14:textId="77777777" w:rsidR="002E0ED6" w:rsidRPr="007B0C9A" w:rsidRDefault="00E1793D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После выписки пациентки продолжали наблюдаться амбулаторно, при этом они принимали поддерживающую терапию, получали индивидуальную психотерапию, рекомендации по диете и рациону питания. По данным катамнеза проводимое лечение было эффективным и привело к нормализации пищевого поведения, аффективного статуса и соматического состояния. </w:t>
      </w:r>
    </w:p>
    <w:p w14:paraId="310FF0EB" w14:textId="77777777" w:rsidR="002E0ED6" w:rsidRPr="007B0C9A" w:rsidRDefault="002E0ED6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14:paraId="4B9A379E" w14:textId="77777777" w:rsidR="002E0ED6" w:rsidRPr="007B0C9A" w:rsidRDefault="00E1793D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Проведенное исследование позволяет говорить о том, что аффективная патология у больных с нарушениями пищевого поведения играет одну из определяющих ролей в клинической картине, динамике и прогнозе заболевания, являясь в некоторых случаях причиной рецидивов и перехода болезни в хроническое течение. При этом тяжелая депрессия чаще (свыше 70%) встречается у больных с нарушениями пищевого поведения п</w:t>
      </w:r>
      <w:r w:rsidR="002E0ED6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</w:t>
      </w:r>
      <w:proofErr w:type="spellStart"/>
      <w:r w:rsidR="002E0ED6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шизотипическом</w:t>
      </w:r>
      <w:proofErr w:type="spellEnd"/>
      <w:r w:rsidR="002E0ED6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расстройстве, несколько реже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пациентов эндогенном </w:t>
      </w:r>
      <w:r w:rsidR="002E0ED6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аффективном 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заболевании </w:t>
      </w:r>
      <w:r w:rsidR="002E0ED6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фазных расстройствах при патологии личности</w:t>
      </w: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65496D7" w14:textId="77777777" w:rsidR="00B346CC" w:rsidRPr="007B0C9A" w:rsidRDefault="002E0ED6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Ранняя диагностика и предварительный прогноз для пациентов </w:t>
      </w:r>
      <w:proofErr w:type="gram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депрессивными эпизодами</w:t>
      </w:r>
      <w:proofErr w:type="gram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структуре которых формируется феномен НПП </w:t>
      </w:r>
      <w:r w:rsidR="00E1793D"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производиться исходя из нозологической принадлежности, выраженности депрессивных и тревожных расстройств, а также сопутствующей соматической патологии.</w:t>
      </w:r>
    </w:p>
    <w:p w14:paraId="262BAC45" w14:textId="77777777" w:rsid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7C97C6" w14:textId="77777777" w:rsid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D7766C" w14:textId="77777777" w:rsid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6E6F1DC" w14:textId="77777777" w:rsid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D98307" w14:textId="77777777" w:rsidR="007B0C9A" w:rsidRDefault="007B0C9A" w:rsidP="007B0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8471EA" w14:textId="77777777" w:rsidR="007B0C9A" w:rsidRDefault="007B0C9A" w:rsidP="007B0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131E0F" w14:textId="77777777" w:rsidR="00A510AA" w:rsidRPr="007B0C9A" w:rsidRDefault="00CA232F" w:rsidP="007B0C9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9A">
        <w:rPr>
          <w:rFonts w:ascii="Times New Roman" w:hAnsi="Times New Roman" w:cs="Times New Roman"/>
          <w:sz w:val="28"/>
          <w:szCs w:val="28"/>
        </w:rPr>
        <w:lastRenderedPageBreak/>
        <w:t>Таблица 1. Физические осложнения НПП</w:t>
      </w:r>
    </w:p>
    <w:tbl>
      <w:tblPr>
        <w:tblpPr w:leftFromText="180" w:rightFromText="180" w:horzAnchor="margin" w:tblpY="8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1"/>
        <w:gridCol w:w="2590"/>
        <w:gridCol w:w="4534"/>
      </w:tblGrid>
      <w:tr w:rsidR="00CA232F" w:rsidRPr="007B0C9A" w14:paraId="5498E3EA" w14:textId="77777777" w:rsidTr="00CA232F">
        <w:tc>
          <w:tcPr>
            <w:tcW w:w="2235" w:type="dxa"/>
          </w:tcPr>
          <w:p w14:paraId="7B750F8B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Pr="007B0C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2518" w:type="dxa"/>
          </w:tcPr>
          <w:p w14:paraId="54E24F7D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</w:p>
        </w:tc>
        <w:tc>
          <w:tcPr>
            <w:tcW w:w="4853" w:type="dxa"/>
          </w:tcPr>
          <w:p w14:paraId="09106254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</w:tr>
      <w:tr w:rsidR="00CA232F" w:rsidRPr="007B0C9A" w14:paraId="7D00CBB1" w14:textId="77777777" w:rsidTr="00CA232F">
        <w:tc>
          <w:tcPr>
            <w:tcW w:w="2235" w:type="dxa"/>
          </w:tcPr>
          <w:p w14:paraId="086C7914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Сердечно-сосудистая </w:t>
            </w:r>
          </w:p>
        </w:tc>
        <w:tc>
          <w:tcPr>
            <w:tcW w:w="2518" w:type="dxa"/>
          </w:tcPr>
          <w:p w14:paraId="446DAB6A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слабость, сердцебиение</w:t>
            </w:r>
          </w:p>
        </w:tc>
        <w:tc>
          <w:tcPr>
            <w:tcW w:w="4853" w:type="dxa"/>
          </w:tcPr>
          <w:p w14:paraId="3E55CF5C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аритмии</w:t>
            </w:r>
          </w:p>
        </w:tc>
      </w:tr>
      <w:tr w:rsidR="00CA232F" w:rsidRPr="007B0C9A" w14:paraId="7DC7FB42" w14:textId="77777777" w:rsidTr="00CA232F">
        <w:tc>
          <w:tcPr>
            <w:tcW w:w="2235" w:type="dxa"/>
          </w:tcPr>
          <w:p w14:paraId="22934C40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Желудочно-кишечная</w:t>
            </w:r>
          </w:p>
        </w:tc>
        <w:tc>
          <w:tcPr>
            <w:tcW w:w="2518" w:type="dxa"/>
          </w:tcPr>
          <w:p w14:paraId="07E0EBF9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Изжога, рефлюкс, изредка прожилки крови в рвотных массах, боли в желудке и дискомфорт у прибегающих к рвоте, изредка непроизвольная рвота, запор, нерегулярный стул, вздутие у злоупотребляющих слабительными; </w:t>
            </w:r>
          </w:p>
        </w:tc>
        <w:tc>
          <w:tcPr>
            <w:tcW w:w="4853" w:type="dxa"/>
          </w:tcPr>
          <w:p w14:paraId="5AC97630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слюнных желез, изредка рвота с прожилками крови, возможно, гастрит, эзофагит, при злоупотреблении рвотой возможно нарушения моторики кишечника и </w:t>
            </w:r>
            <w:proofErr w:type="spellStart"/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меланозный</w:t>
            </w:r>
            <w:proofErr w:type="spellEnd"/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 колит</w:t>
            </w:r>
          </w:p>
        </w:tc>
      </w:tr>
      <w:tr w:rsidR="00CA232F" w:rsidRPr="007B0C9A" w14:paraId="471EEEE0" w14:textId="77777777" w:rsidTr="00CA232F">
        <w:tc>
          <w:tcPr>
            <w:tcW w:w="2235" w:type="dxa"/>
          </w:tcPr>
          <w:p w14:paraId="7BFEFB6C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Наружные покровы</w:t>
            </w:r>
          </w:p>
        </w:tc>
        <w:tc>
          <w:tcPr>
            <w:tcW w:w="2518" w:type="dxa"/>
          </w:tcPr>
          <w:p w14:paraId="00006688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2A6A3278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Рубцы на дорсальной стороне ладони (синдром </w:t>
            </w:r>
            <w:proofErr w:type="spellStart"/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Руссела</w:t>
            </w:r>
            <w:proofErr w:type="spellEnd"/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), петехии, </w:t>
            </w:r>
            <w:proofErr w:type="spellStart"/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коньюктивальные</w:t>
            </w:r>
            <w:proofErr w:type="spellEnd"/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 геморрагии вскоре после рвоты</w:t>
            </w:r>
          </w:p>
        </w:tc>
      </w:tr>
      <w:tr w:rsidR="00CA232F" w:rsidRPr="007B0C9A" w14:paraId="5CC83A14" w14:textId="77777777" w:rsidTr="00CA232F">
        <w:tc>
          <w:tcPr>
            <w:tcW w:w="2235" w:type="dxa"/>
          </w:tcPr>
          <w:p w14:paraId="08BEE15E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Метаболизм</w:t>
            </w:r>
          </w:p>
        </w:tc>
        <w:tc>
          <w:tcPr>
            <w:tcW w:w="2518" w:type="dxa"/>
          </w:tcPr>
          <w:p w14:paraId="1DD88C65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Перепады в весе; редко проксимальная слабость, раздражительность, </w:t>
            </w:r>
            <w:r w:rsidRPr="007B0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судороги мышц </w:t>
            </w:r>
          </w:p>
        </w:tc>
        <w:tc>
          <w:tcPr>
            <w:tcW w:w="4853" w:type="dxa"/>
          </w:tcPr>
          <w:p w14:paraId="178ECFD7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Плохой тургор кожи, отеки, пастозность</w:t>
            </w:r>
          </w:p>
        </w:tc>
      </w:tr>
      <w:tr w:rsidR="00CA232F" w:rsidRPr="007B0C9A" w14:paraId="79B7F9C3" w14:textId="77777777" w:rsidTr="00CA232F">
        <w:tc>
          <w:tcPr>
            <w:tcW w:w="2235" w:type="dxa"/>
          </w:tcPr>
          <w:p w14:paraId="0868FC58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Мышечная</w:t>
            </w:r>
          </w:p>
        </w:tc>
        <w:tc>
          <w:tcPr>
            <w:tcW w:w="2518" w:type="dxa"/>
          </w:tcPr>
          <w:p w14:paraId="3EA55EBC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У злоупотребляющих ипекакуаной слабость, учащенное сердцебиение</w:t>
            </w:r>
          </w:p>
        </w:tc>
        <w:tc>
          <w:tcPr>
            <w:tcW w:w="4853" w:type="dxa"/>
          </w:tcPr>
          <w:p w14:paraId="693036EC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Мышечная слабость, периферическая миопатия</w:t>
            </w:r>
          </w:p>
        </w:tc>
      </w:tr>
      <w:tr w:rsidR="00CA232F" w:rsidRPr="007B0C9A" w14:paraId="29F491D4" w14:textId="77777777" w:rsidTr="00CA232F">
        <w:tc>
          <w:tcPr>
            <w:tcW w:w="2235" w:type="dxa"/>
          </w:tcPr>
          <w:p w14:paraId="21F59B9D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Ротоглотка</w:t>
            </w:r>
          </w:p>
        </w:tc>
        <w:tc>
          <w:tcPr>
            <w:tcW w:w="2518" w:type="dxa"/>
          </w:tcPr>
          <w:p w14:paraId="665F8D8E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Разрушение зубов, боли в глотке, отекшие щеки и шея (обычно безболезненные)</w:t>
            </w:r>
          </w:p>
        </w:tc>
        <w:tc>
          <w:tcPr>
            <w:tcW w:w="4853" w:type="dxa"/>
          </w:tcPr>
          <w:p w14:paraId="7AC67146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Кариес зубов с эрозией зубной эмали, особенно на внутренней поверхности резцов; эритема гортани; экскориации неба; увеличенные слюнные железы </w:t>
            </w:r>
          </w:p>
        </w:tc>
      </w:tr>
      <w:tr w:rsidR="00CA232F" w:rsidRPr="007B0C9A" w14:paraId="199DBE96" w14:textId="77777777" w:rsidTr="00CA232F">
        <w:tc>
          <w:tcPr>
            <w:tcW w:w="2235" w:type="dxa"/>
          </w:tcPr>
          <w:p w14:paraId="268B2E2F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Репродуктивная</w:t>
            </w:r>
          </w:p>
        </w:tc>
        <w:tc>
          <w:tcPr>
            <w:tcW w:w="2518" w:type="dxa"/>
          </w:tcPr>
          <w:p w14:paraId="44779572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Проблемы с фертильностью</w:t>
            </w:r>
          </w:p>
        </w:tc>
        <w:tc>
          <w:tcPr>
            <w:tcW w:w="4853" w:type="dxa"/>
          </w:tcPr>
          <w:p w14:paraId="3AACFE1F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Нестабильные/скудные менструации. </w:t>
            </w:r>
            <w:proofErr w:type="spellStart"/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Олигоменорея</w:t>
            </w:r>
            <w:proofErr w:type="spellEnd"/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 или аменорея</w:t>
            </w:r>
          </w:p>
        </w:tc>
      </w:tr>
      <w:tr w:rsidR="00CA232F" w:rsidRPr="007B0C9A" w14:paraId="64067DD2" w14:textId="77777777" w:rsidTr="007B0C9A">
        <w:trPr>
          <w:trHeight w:val="1984"/>
        </w:trPr>
        <w:tc>
          <w:tcPr>
            <w:tcW w:w="2235" w:type="dxa"/>
          </w:tcPr>
          <w:p w14:paraId="53A5335E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Скелетная</w:t>
            </w:r>
          </w:p>
        </w:tc>
        <w:tc>
          <w:tcPr>
            <w:tcW w:w="2518" w:type="dxa"/>
          </w:tcPr>
          <w:p w14:paraId="03B083CE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Боли в костях </w:t>
            </w:r>
            <w:proofErr w:type="gramStart"/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при  физической</w:t>
            </w:r>
            <w:proofErr w:type="gramEnd"/>
            <w:r w:rsidRPr="007B0C9A">
              <w:rPr>
                <w:rFonts w:ascii="Times New Roman" w:hAnsi="Times New Roman" w:cs="Times New Roman"/>
                <w:sz w:val="28"/>
                <w:szCs w:val="28"/>
              </w:rPr>
              <w:t xml:space="preserve"> нагрузке</w:t>
            </w:r>
          </w:p>
        </w:tc>
        <w:tc>
          <w:tcPr>
            <w:tcW w:w="4853" w:type="dxa"/>
          </w:tcPr>
          <w:p w14:paraId="25BD2378" w14:textId="77777777" w:rsidR="00CA232F" w:rsidRPr="007B0C9A" w:rsidRDefault="00CA232F" w:rsidP="007B0C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9A">
              <w:rPr>
                <w:rFonts w:ascii="Times New Roman" w:hAnsi="Times New Roman" w:cs="Times New Roman"/>
                <w:sz w:val="28"/>
                <w:szCs w:val="28"/>
              </w:rPr>
              <w:t>Болевые точки, небольшой рост, задержка роста скелета</w:t>
            </w:r>
          </w:p>
        </w:tc>
      </w:tr>
    </w:tbl>
    <w:p w14:paraId="6815C936" w14:textId="77777777" w:rsidR="00CA232F" w:rsidRPr="007B0C9A" w:rsidRDefault="00CA232F" w:rsidP="007B0C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51A59" w14:textId="77777777" w:rsid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8609A3A" w14:textId="77777777" w:rsid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09915E" w14:textId="77777777" w:rsid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31A8503" w14:textId="77777777" w:rsid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6D90F7" w14:textId="77777777" w:rsid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55F3B81" w14:textId="77777777" w:rsid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7AB3BC" w14:textId="77777777" w:rsid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Список использованных источников; </w:t>
      </w:r>
    </w:p>
    <w:p w14:paraId="2B4DEE0B" w14:textId="77777777" w:rsidR="007B0C9A" w:rsidRPr="007B0C9A" w:rsidRDefault="007B0C9A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Miller</w:t>
      </w:r>
      <w:r w:rsidRPr="00DD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</w:t>
      </w:r>
      <w:r w:rsidRPr="00DD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(2013). </w:t>
      </w:r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«Endocrine effects of anorexia nervosa». Endocrinol. </w:t>
      </w:r>
      <w:proofErr w:type="spellStart"/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Metab</w:t>
      </w:r>
      <w:proofErr w:type="spellEnd"/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Clin. North Am. 42 (3): 515–28. </w:t>
      </w:r>
      <w:proofErr w:type="gramStart"/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doi:10.1016/j.ecl</w:t>
      </w:r>
      <w:proofErr w:type="gramEnd"/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.2013.05.007. PMC 3769686. PMID 24011884. </w:t>
      </w:r>
    </w:p>
    <w:p w14:paraId="67B1DF0E" w14:textId="77777777" w:rsidR="007B0C9A" w:rsidRPr="007B0C9A" w:rsidRDefault="007B0C9A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Brooks</w:t>
      </w:r>
      <w:proofErr w:type="spellEnd"/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S, Prince A, Stahl D, Campbell IC, Treasure J (2010). «A systematic review &amp; meta-analysis of cognitive bias to food stimuli in people with disordered eating </w:t>
      </w:r>
      <w:proofErr w:type="spellStart"/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behaviour</w:t>
      </w:r>
      <w:proofErr w:type="spellEnd"/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». Clinical Psychology 31 (1): 37–51. </w:t>
      </w:r>
      <w:proofErr w:type="gramStart"/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doi:10.1016/j.cpr</w:t>
      </w:r>
      <w:proofErr w:type="gramEnd"/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.2010.09.006. PMID 21130935. </w:t>
      </w:r>
    </w:p>
    <w:p w14:paraId="2DC70BBB" w14:textId="77777777" w:rsidR="007B0C9A" w:rsidRPr="007B0C9A" w:rsidRDefault="007B0C9A" w:rsidP="007B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Hasan TF, Hasan H (2011). «Anorexia nervosa: a unified neurological perspective». Int J Med Sci 8 (8): 679–703. doi:10.7150/ijms.8.679. PMC 3204438. PMID 22135615. </w:t>
      </w:r>
    </w:p>
    <w:p w14:paraId="4819D123" w14:textId="77777777" w:rsidR="007B0C9A" w:rsidRP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Kreipe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R.E.,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Birndorf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S.A. Eating disorders in adolescents and young adults. Med Clin North Am 2000; 84: 4: 1027—1049. </w:t>
      </w:r>
    </w:p>
    <w:p w14:paraId="2178FB24" w14:textId="77777777" w:rsidR="007B0C9A" w:rsidRP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Mitchell J.E., Peterson C.B., Myers T.,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Wonderlich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S. Combining pharmacotherapy and psychotherapy in the treatment of patients with eating disorders. </w:t>
      </w:r>
      <w:proofErr w:type="spellStart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Psychiat</w:t>
      </w:r>
      <w:proofErr w:type="spellEnd"/>
      <w:r w:rsidRPr="007B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Clin North Am 2001; 24: 2: 315—323. </w:t>
      </w:r>
    </w:p>
    <w:p w14:paraId="39475C3C" w14:textId="77777777" w:rsidR="007B0C9A" w:rsidRP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AA4091" w14:textId="77777777" w:rsidR="007B0C9A" w:rsidRPr="007B0C9A" w:rsidRDefault="007B0C9A" w:rsidP="007B0C9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B7BBB30" w14:textId="77777777" w:rsidR="00A510AA" w:rsidRPr="007B0C9A" w:rsidRDefault="00A510AA" w:rsidP="007B0C9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90956" w14:textId="77777777" w:rsidR="00A510AA" w:rsidRPr="007B0C9A" w:rsidRDefault="00A510AA" w:rsidP="007B0C9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781902" w14:textId="77777777" w:rsidR="00A510AA" w:rsidRPr="007B0C9A" w:rsidRDefault="00A510AA" w:rsidP="007B0C9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6449B9" w14:textId="77777777" w:rsidR="00A510AA" w:rsidRPr="007B0C9A" w:rsidRDefault="00A510AA" w:rsidP="007B0C9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6D42E9" w14:textId="77777777" w:rsidR="00A510AA" w:rsidRPr="007B0C9A" w:rsidRDefault="00A510AA" w:rsidP="007B0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510AA" w:rsidRPr="007B0C9A" w:rsidSect="007B0C9A">
      <w:pgSz w:w="11906" w:h="16838" w:code="9"/>
      <w:pgMar w:top="1134" w:right="1133" w:bottom="1134" w:left="1418" w:header="720" w:footer="720" w:gutter="0"/>
      <w:cols w:space="708"/>
      <w:vAlign w:val="center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16890"/>
    <w:multiLevelType w:val="multilevel"/>
    <w:tmpl w:val="699C2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37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59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02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181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608" w:hanging="2160"/>
      </w:pPr>
      <w:rPr>
        <w:rFonts w:hint="default"/>
        <w:b w:val="0"/>
      </w:rPr>
    </w:lvl>
  </w:abstractNum>
  <w:num w:numId="1" w16cid:durableId="28050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AA"/>
    <w:rsid w:val="000B4D39"/>
    <w:rsid w:val="00142145"/>
    <w:rsid w:val="001702AA"/>
    <w:rsid w:val="00194B73"/>
    <w:rsid w:val="001961CD"/>
    <w:rsid w:val="00196A79"/>
    <w:rsid w:val="0021342B"/>
    <w:rsid w:val="002A4E14"/>
    <w:rsid w:val="002E0ED6"/>
    <w:rsid w:val="003541A9"/>
    <w:rsid w:val="004D059B"/>
    <w:rsid w:val="004E5855"/>
    <w:rsid w:val="00557A3E"/>
    <w:rsid w:val="005C69B0"/>
    <w:rsid w:val="006334F4"/>
    <w:rsid w:val="00660FDA"/>
    <w:rsid w:val="0068554F"/>
    <w:rsid w:val="00745262"/>
    <w:rsid w:val="007B0C9A"/>
    <w:rsid w:val="00813B00"/>
    <w:rsid w:val="008C7D14"/>
    <w:rsid w:val="0095008B"/>
    <w:rsid w:val="00963823"/>
    <w:rsid w:val="00996300"/>
    <w:rsid w:val="00A510AA"/>
    <w:rsid w:val="00AA191C"/>
    <w:rsid w:val="00B07D9F"/>
    <w:rsid w:val="00B114EE"/>
    <w:rsid w:val="00B120C8"/>
    <w:rsid w:val="00B346CC"/>
    <w:rsid w:val="00B634F3"/>
    <w:rsid w:val="00C9750D"/>
    <w:rsid w:val="00CA232F"/>
    <w:rsid w:val="00CD402C"/>
    <w:rsid w:val="00D021E4"/>
    <w:rsid w:val="00DA7C22"/>
    <w:rsid w:val="00DD227F"/>
    <w:rsid w:val="00DD54C3"/>
    <w:rsid w:val="00DD6A48"/>
    <w:rsid w:val="00E1793D"/>
    <w:rsid w:val="00EC4805"/>
    <w:rsid w:val="00ED3129"/>
    <w:rsid w:val="00F6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C3A0"/>
  <w15:docId w15:val="{5DBEA023-BF8D-4DED-8FFE-AC0F59F5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262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rsid w:val="00660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94B73"/>
    <w:rPr>
      <w:color w:val="0000FF"/>
      <w:u w:val="single"/>
    </w:rPr>
  </w:style>
  <w:style w:type="table" w:styleId="a5">
    <w:name w:val="Table Grid"/>
    <w:basedOn w:val="a1"/>
    <w:uiPriority w:val="59"/>
    <w:rsid w:val="002A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7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9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9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Омельченко Мария Анатольевна</cp:lastModifiedBy>
  <cp:revision>2</cp:revision>
  <dcterms:created xsi:type="dcterms:W3CDTF">2022-08-05T10:03:00Z</dcterms:created>
  <dcterms:modified xsi:type="dcterms:W3CDTF">2022-08-05T10:03:00Z</dcterms:modified>
</cp:coreProperties>
</file>